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C3" w:rsidRPr="00EF082E" w:rsidRDefault="00EF082E">
      <w:pPr>
        <w:spacing w:line="240" w:lineRule="auto"/>
        <w:jc w:val="center"/>
        <w:rPr>
          <w:rFonts w:ascii="Cambria" w:eastAsia="Cambria" w:hAnsi="Cambria" w:cs="Cambria"/>
          <w:sz w:val="24"/>
          <w:szCs w:val="24"/>
          <w:lang w:val="fr-CA"/>
        </w:rPr>
      </w:pPr>
      <w:r w:rsidRPr="00EF082E">
        <w:rPr>
          <w:rFonts w:ascii="Cambria" w:eastAsia="Cambria" w:hAnsi="Cambria" w:cs="Cambria"/>
          <w:sz w:val="24"/>
          <w:szCs w:val="24"/>
          <w:lang w:val="fr-CA"/>
        </w:rPr>
        <w:t>PROCÈS-VERBAL DE LA</w:t>
      </w:r>
    </w:p>
    <w:p w:rsidR="00D673C3" w:rsidRPr="00EF082E" w:rsidRDefault="00EF082E">
      <w:pPr>
        <w:spacing w:line="240" w:lineRule="auto"/>
        <w:jc w:val="center"/>
        <w:rPr>
          <w:rFonts w:ascii="Cambria" w:eastAsia="Cambria" w:hAnsi="Cambria" w:cs="Cambria"/>
          <w:sz w:val="24"/>
          <w:szCs w:val="24"/>
          <w:lang w:val="fr-CA"/>
        </w:rPr>
      </w:pPr>
      <w:r w:rsidRPr="00EF082E">
        <w:rPr>
          <w:rFonts w:ascii="Cambria" w:eastAsia="Cambria" w:hAnsi="Cambria" w:cs="Cambria"/>
          <w:sz w:val="24"/>
          <w:szCs w:val="24"/>
          <w:lang w:val="fr-CA"/>
        </w:rPr>
        <w:t>RÉUNION DU CONSEIL D’ADMINISTRATION</w:t>
      </w:r>
    </w:p>
    <w:p w:rsidR="00D673C3" w:rsidRPr="00EF082E" w:rsidRDefault="00EF082E">
      <w:pPr>
        <w:spacing w:line="240" w:lineRule="auto"/>
        <w:jc w:val="center"/>
        <w:rPr>
          <w:rFonts w:ascii="Cambria" w:eastAsia="Cambria" w:hAnsi="Cambria" w:cs="Cambria"/>
          <w:sz w:val="24"/>
          <w:szCs w:val="24"/>
          <w:lang w:val="fr-CA"/>
        </w:rPr>
      </w:pPr>
      <w:r w:rsidRPr="00EF082E">
        <w:rPr>
          <w:rFonts w:ascii="Cambria" w:eastAsia="Cambria" w:hAnsi="Cambria" w:cs="Cambria"/>
          <w:sz w:val="24"/>
          <w:szCs w:val="24"/>
          <w:lang w:val="fr-CA"/>
        </w:rPr>
        <w:t>ASSOCIATION DES RÉSIDANTS DES JARDINS TACHÉ</w:t>
      </w:r>
    </w:p>
    <w:p w:rsidR="00D673C3" w:rsidRPr="00EF082E" w:rsidRDefault="00EF082E">
      <w:pPr>
        <w:spacing w:line="240" w:lineRule="auto"/>
        <w:jc w:val="center"/>
        <w:rPr>
          <w:rFonts w:ascii="Cambria" w:eastAsia="Cambria" w:hAnsi="Cambria" w:cs="Cambria"/>
          <w:sz w:val="24"/>
          <w:szCs w:val="24"/>
          <w:lang w:val="fr-CA"/>
        </w:rPr>
      </w:pPr>
      <w:r w:rsidRPr="00EF082E">
        <w:rPr>
          <w:rFonts w:ascii="Cambria" w:eastAsia="Cambria" w:hAnsi="Cambria" w:cs="Cambria"/>
          <w:sz w:val="24"/>
          <w:szCs w:val="24"/>
          <w:lang w:val="fr-CA"/>
        </w:rPr>
        <w:t xml:space="preserve"> 30 août 2020  À 19h00</w:t>
      </w:r>
    </w:p>
    <w:p w:rsidR="00D673C3" w:rsidRPr="00EF082E" w:rsidRDefault="00EF082E">
      <w:pPr>
        <w:spacing w:line="240" w:lineRule="auto"/>
        <w:jc w:val="center"/>
        <w:rPr>
          <w:rFonts w:ascii="Cambria" w:eastAsia="Cambria" w:hAnsi="Cambria" w:cs="Cambria"/>
          <w:sz w:val="24"/>
          <w:szCs w:val="24"/>
          <w:lang w:val="fr-CA"/>
        </w:rPr>
      </w:pPr>
      <w:r w:rsidRPr="00EF082E">
        <w:rPr>
          <w:rFonts w:ascii="Cambria" w:eastAsia="Cambria" w:hAnsi="Cambria" w:cs="Cambria"/>
          <w:sz w:val="24"/>
          <w:szCs w:val="24"/>
          <w:lang w:val="fr-CA"/>
        </w:rPr>
        <w:t>Tenue chez François Vézina</w:t>
      </w:r>
    </w:p>
    <w:p w:rsidR="00D673C3" w:rsidRPr="00EF082E" w:rsidRDefault="00D673C3">
      <w:pPr>
        <w:spacing w:line="240" w:lineRule="auto"/>
        <w:jc w:val="center"/>
        <w:rPr>
          <w:rFonts w:ascii="Cambria" w:eastAsia="Cambria" w:hAnsi="Cambria" w:cs="Cambria"/>
          <w:sz w:val="24"/>
          <w:szCs w:val="24"/>
          <w:lang w:val="fr-CA"/>
        </w:rPr>
      </w:pPr>
    </w:p>
    <w:p w:rsidR="00D673C3" w:rsidRPr="00EF082E" w:rsidRDefault="00D673C3">
      <w:pPr>
        <w:spacing w:line="240" w:lineRule="auto"/>
        <w:jc w:val="center"/>
        <w:rPr>
          <w:rFonts w:ascii="Cambria" w:eastAsia="Cambria" w:hAnsi="Cambria" w:cs="Cambria"/>
          <w:sz w:val="24"/>
          <w:szCs w:val="24"/>
          <w:lang w:val="fr-CA"/>
        </w:rPr>
      </w:pPr>
    </w:p>
    <w:p w:rsidR="00D673C3" w:rsidRPr="00EF082E" w:rsidRDefault="00EF082E">
      <w:pPr>
        <w:spacing w:line="240" w:lineRule="auto"/>
        <w:rPr>
          <w:rFonts w:ascii="Cambria" w:eastAsia="Cambria" w:hAnsi="Cambria" w:cs="Cambria"/>
          <w:sz w:val="24"/>
          <w:szCs w:val="24"/>
          <w:lang w:val="fr-CA"/>
        </w:rPr>
      </w:pPr>
      <w:r w:rsidRPr="00EF082E">
        <w:rPr>
          <w:rFonts w:ascii="Cambria" w:eastAsia="Cambria" w:hAnsi="Cambria" w:cs="Cambria"/>
          <w:sz w:val="24"/>
          <w:szCs w:val="24"/>
          <w:lang w:val="fr-CA"/>
        </w:rPr>
        <w:t>Étaient présent(e)s :</w:t>
      </w:r>
      <w:r w:rsidRPr="00EF082E">
        <w:rPr>
          <w:rFonts w:ascii="Cambria" w:eastAsia="Cambria" w:hAnsi="Cambria" w:cs="Cambria"/>
          <w:sz w:val="24"/>
          <w:szCs w:val="24"/>
          <w:lang w:val="fr-CA"/>
        </w:rPr>
        <w:tab/>
        <w:t>François-Yannick Vézina, Président</w:t>
      </w:r>
    </w:p>
    <w:p w:rsidR="00D673C3" w:rsidRPr="00EF082E" w:rsidRDefault="00EF082E">
      <w:pPr>
        <w:spacing w:line="240" w:lineRule="auto"/>
        <w:ind w:left="1416" w:firstLine="707"/>
        <w:rPr>
          <w:rFonts w:ascii="Cambria" w:eastAsia="Cambria" w:hAnsi="Cambria" w:cs="Cambria"/>
          <w:sz w:val="24"/>
          <w:szCs w:val="24"/>
          <w:lang w:val="fr-CA"/>
        </w:rPr>
      </w:pPr>
      <w:r w:rsidRPr="00EF082E">
        <w:rPr>
          <w:rFonts w:ascii="Cambria" w:eastAsia="Cambria" w:hAnsi="Cambria" w:cs="Cambria"/>
          <w:sz w:val="24"/>
          <w:szCs w:val="24"/>
          <w:lang w:val="fr-CA"/>
        </w:rPr>
        <w:t>Mélissa St-Onge, Vice-présidente</w:t>
      </w:r>
    </w:p>
    <w:p w:rsidR="00D673C3" w:rsidRPr="00EF082E" w:rsidRDefault="00EF082E">
      <w:pPr>
        <w:spacing w:line="240" w:lineRule="auto"/>
        <w:rPr>
          <w:rFonts w:ascii="Cambria" w:eastAsia="Cambria" w:hAnsi="Cambria" w:cs="Cambria"/>
          <w:sz w:val="24"/>
          <w:szCs w:val="24"/>
          <w:lang w:val="fr-CA"/>
        </w:rPr>
      </w:pPr>
      <w:r w:rsidRPr="00EF082E">
        <w:rPr>
          <w:rFonts w:ascii="Cambria" w:eastAsia="Cambria" w:hAnsi="Cambria" w:cs="Cambria"/>
          <w:sz w:val="24"/>
          <w:szCs w:val="24"/>
          <w:lang w:val="fr-CA"/>
        </w:rPr>
        <w:tab/>
      </w:r>
      <w:r w:rsidRPr="00EF082E">
        <w:rPr>
          <w:rFonts w:ascii="Cambria" w:eastAsia="Cambria" w:hAnsi="Cambria" w:cs="Cambria"/>
          <w:sz w:val="24"/>
          <w:szCs w:val="24"/>
          <w:lang w:val="fr-CA"/>
        </w:rPr>
        <w:tab/>
      </w:r>
      <w:r w:rsidRPr="00EF082E">
        <w:rPr>
          <w:rFonts w:ascii="Cambria" w:eastAsia="Cambria" w:hAnsi="Cambria" w:cs="Cambria"/>
          <w:sz w:val="24"/>
          <w:szCs w:val="24"/>
          <w:lang w:val="fr-CA"/>
        </w:rPr>
        <w:tab/>
      </w:r>
      <w:r w:rsidRPr="00EF082E">
        <w:rPr>
          <w:rFonts w:ascii="Cambria" w:eastAsia="Cambria" w:hAnsi="Cambria" w:cs="Cambria"/>
          <w:sz w:val="24"/>
          <w:szCs w:val="24"/>
          <w:lang w:val="fr-CA"/>
        </w:rPr>
        <w:t>Sylvie Dostaler, Secrétaire</w:t>
      </w:r>
    </w:p>
    <w:p w:rsidR="00D673C3" w:rsidRPr="00EF082E" w:rsidRDefault="00EF082E">
      <w:pPr>
        <w:spacing w:line="240" w:lineRule="auto"/>
        <w:ind w:left="4287" w:hanging="2127"/>
        <w:rPr>
          <w:rFonts w:ascii="Cambria" w:eastAsia="Cambria" w:hAnsi="Cambria" w:cs="Cambria"/>
          <w:sz w:val="24"/>
          <w:szCs w:val="24"/>
          <w:lang w:val="fr-CA"/>
        </w:rPr>
      </w:pPr>
      <w:r w:rsidRPr="00EF082E">
        <w:rPr>
          <w:rFonts w:ascii="Cambria" w:eastAsia="Cambria" w:hAnsi="Cambria" w:cs="Cambria"/>
          <w:sz w:val="24"/>
          <w:szCs w:val="24"/>
          <w:lang w:val="fr-CA"/>
        </w:rPr>
        <w:t>Dominic Cliche, Administrateur</w:t>
      </w:r>
    </w:p>
    <w:p w:rsidR="00D673C3" w:rsidRPr="00EF082E" w:rsidRDefault="00EF082E">
      <w:pPr>
        <w:spacing w:line="240" w:lineRule="auto"/>
        <w:ind w:left="4287" w:hanging="2127"/>
        <w:rPr>
          <w:rFonts w:ascii="Cambria" w:eastAsia="Cambria" w:hAnsi="Cambria" w:cs="Cambria"/>
          <w:sz w:val="24"/>
          <w:szCs w:val="24"/>
          <w:lang w:val="fr-CA"/>
        </w:rPr>
      </w:pPr>
      <w:r w:rsidRPr="00EF082E">
        <w:rPr>
          <w:rFonts w:ascii="Cambria" w:eastAsia="Cambria" w:hAnsi="Cambria" w:cs="Cambria"/>
          <w:sz w:val="24"/>
          <w:szCs w:val="24"/>
          <w:lang w:val="fr-CA"/>
        </w:rPr>
        <w:t>Gilles Thériault, Administrateur</w:t>
      </w:r>
    </w:p>
    <w:p w:rsidR="00D673C3" w:rsidRPr="00EF082E" w:rsidRDefault="00D673C3">
      <w:pPr>
        <w:spacing w:line="240" w:lineRule="auto"/>
        <w:rPr>
          <w:rFonts w:ascii="Cambria" w:eastAsia="Cambria" w:hAnsi="Cambria" w:cs="Cambria"/>
          <w:sz w:val="24"/>
          <w:szCs w:val="24"/>
          <w:lang w:val="fr-CA"/>
        </w:rPr>
      </w:pPr>
    </w:p>
    <w:p w:rsidR="00D673C3" w:rsidRPr="00EF082E" w:rsidRDefault="00D673C3">
      <w:pPr>
        <w:spacing w:line="240" w:lineRule="auto"/>
        <w:rPr>
          <w:rFonts w:ascii="Cambria" w:eastAsia="Cambria" w:hAnsi="Cambria" w:cs="Cambria"/>
          <w:sz w:val="24"/>
          <w:szCs w:val="24"/>
          <w:lang w:val="fr-CA"/>
        </w:rPr>
      </w:pPr>
    </w:p>
    <w:p w:rsidR="00D673C3" w:rsidRDefault="00EF082E">
      <w:pPr>
        <w:spacing w:line="240" w:lineRule="auto"/>
        <w:jc w:val="center"/>
        <w:rPr>
          <w:rFonts w:ascii="Cambria" w:eastAsia="Cambria" w:hAnsi="Cambria" w:cs="Cambria"/>
          <w:sz w:val="24"/>
          <w:szCs w:val="24"/>
        </w:rPr>
      </w:pPr>
      <w:r>
        <w:rPr>
          <w:rFonts w:ascii="Cambria" w:eastAsia="Cambria" w:hAnsi="Cambria" w:cs="Cambria"/>
          <w:sz w:val="24"/>
          <w:szCs w:val="24"/>
        </w:rPr>
        <w:t>ORDRE DU JOUR</w:t>
      </w:r>
    </w:p>
    <w:p w:rsidR="00D673C3" w:rsidRDefault="00D673C3">
      <w:pPr>
        <w:spacing w:line="240" w:lineRule="auto"/>
        <w:jc w:val="center"/>
        <w:rPr>
          <w:rFonts w:ascii="Cambria" w:eastAsia="Cambria" w:hAnsi="Cambria" w:cs="Cambria"/>
          <w:sz w:val="24"/>
          <w:szCs w:val="24"/>
        </w:rPr>
      </w:pPr>
    </w:p>
    <w:p w:rsidR="00D673C3" w:rsidRDefault="00EF082E">
      <w:pPr>
        <w:numPr>
          <w:ilvl w:val="0"/>
          <w:numId w:val="2"/>
        </w:numPr>
        <w:spacing w:line="240" w:lineRule="auto"/>
        <w:jc w:val="both"/>
        <w:rPr>
          <w:rFonts w:ascii="Calibri" w:eastAsia="Calibri" w:hAnsi="Calibri" w:cs="Calibri"/>
          <w:sz w:val="24"/>
          <w:szCs w:val="24"/>
        </w:rPr>
      </w:pPr>
      <w:bookmarkStart w:id="0" w:name="_gjdgxs" w:colFirst="0" w:colLast="0"/>
      <w:bookmarkEnd w:id="0"/>
      <w:proofErr w:type="spellStart"/>
      <w:r>
        <w:rPr>
          <w:rFonts w:ascii="Calibri" w:eastAsia="Calibri" w:hAnsi="Calibri" w:cs="Calibri"/>
          <w:sz w:val="24"/>
          <w:szCs w:val="24"/>
        </w:rPr>
        <w:t>Ouverture</w:t>
      </w:r>
      <w:proofErr w:type="spellEnd"/>
      <w:r>
        <w:rPr>
          <w:rFonts w:ascii="Calibri" w:eastAsia="Calibri" w:hAnsi="Calibri" w:cs="Calibri"/>
          <w:sz w:val="24"/>
          <w:szCs w:val="24"/>
        </w:rPr>
        <w:t xml:space="preserve"> de la </w:t>
      </w:r>
      <w:proofErr w:type="spellStart"/>
      <w:r>
        <w:rPr>
          <w:rFonts w:ascii="Calibri" w:eastAsia="Calibri" w:hAnsi="Calibri" w:cs="Calibri"/>
          <w:sz w:val="24"/>
          <w:szCs w:val="24"/>
        </w:rPr>
        <w:t>réunion</w:t>
      </w:r>
      <w:proofErr w:type="spellEnd"/>
    </w:p>
    <w:p w:rsidR="00D673C3" w:rsidRDefault="00EF082E">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Adoption de </w:t>
      </w:r>
      <w:proofErr w:type="spellStart"/>
      <w:r>
        <w:rPr>
          <w:rFonts w:ascii="Calibri" w:eastAsia="Calibri" w:hAnsi="Calibri" w:cs="Calibri"/>
          <w:sz w:val="24"/>
          <w:szCs w:val="24"/>
        </w:rPr>
        <w:t>l’ordre</w:t>
      </w:r>
      <w:proofErr w:type="spellEnd"/>
      <w:r>
        <w:rPr>
          <w:rFonts w:ascii="Calibri" w:eastAsia="Calibri" w:hAnsi="Calibri" w:cs="Calibri"/>
          <w:sz w:val="24"/>
          <w:szCs w:val="24"/>
        </w:rPr>
        <w:t xml:space="preserve"> du jour</w:t>
      </w:r>
    </w:p>
    <w:p w:rsidR="00D673C3" w:rsidRDefault="00EF082E">
      <w:pPr>
        <w:numPr>
          <w:ilvl w:val="0"/>
          <w:numId w:val="2"/>
        </w:numPr>
        <w:shd w:val="clear" w:color="auto" w:fill="FFFFFF"/>
        <w:spacing w:line="240" w:lineRule="auto"/>
        <w:jc w:val="both"/>
        <w:rPr>
          <w:rFonts w:ascii="Calibri" w:eastAsia="Calibri" w:hAnsi="Calibri" w:cs="Calibri"/>
          <w:sz w:val="24"/>
          <w:szCs w:val="24"/>
        </w:rPr>
      </w:pPr>
      <w:proofErr w:type="spellStart"/>
      <w:r>
        <w:rPr>
          <w:rFonts w:ascii="Calibri" w:eastAsia="Calibri" w:hAnsi="Calibri" w:cs="Calibri"/>
          <w:color w:val="222222"/>
          <w:sz w:val="24"/>
          <w:szCs w:val="24"/>
        </w:rPr>
        <w:t>Financement</w:t>
      </w:r>
      <w:proofErr w:type="spellEnd"/>
      <w:r>
        <w:rPr>
          <w:rFonts w:ascii="Calibri" w:eastAsia="Calibri" w:hAnsi="Calibri" w:cs="Calibri"/>
          <w:color w:val="222222"/>
          <w:sz w:val="24"/>
          <w:szCs w:val="24"/>
        </w:rPr>
        <w:t xml:space="preserve"> </w:t>
      </w:r>
    </w:p>
    <w:p w:rsidR="00D673C3" w:rsidRDefault="00EF082E">
      <w:pPr>
        <w:numPr>
          <w:ilvl w:val="0"/>
          <w:numId w:val="2"/>
        </w:numPr>
        <w:shd w:val="clear" w:color="auto" w:fill="FFFFFF"/>
        <w:spacing w:line="240" w:lineRule="auto"/>
        <w:jc w:val="both"/>
        <w:rPr>
          <w:rFonts w:ascii="Calibri" w:eastAsia="Calibri" w:hAnsi="Calibri" w:cs="Calibri"/>
          <w:color w:val="222222"/>
          <w:sz w:val="24"/>
          <w:szCs w:val="24"/>
        </w:rPr>
      </w:pPr>
      <w:proofErr w:type="spellStart"/>
      <w:r>
        <w:rPr>
          <w:rFonts w:ascii="Calibri" w:eastAsia="Calibri" w:hAnsi="Calibri" w:cs="Calibri"/>
          <w:color w:val="222222"/>
          <w:sz w:val="24"/>
          <w:szCs w:val="24"/>
        </w:rPr>
        <w:t>Prochaine</w:t>
      </w:r>
      <w:proofErr w:type="spellEnd"/>
      <w:r>
        <w:rPr>
          <w:rFonts w:ascii="Calibri" w:eastAsia="Calibri" w:hAnsi="Calibri" w:cs="Calibri"/>
          <w:color w:val="222222"/>
          <w:sz w:val="24"/>
          <w:szCs w:val="24"/>
        </w:rPr>
        <w:t xml:space="preserve"> AGA</w:t>
      </w:r>
    </w:p>
    <w:p w:rsidR="00D673C3" w:rsidRPr="00EF082E" w:rsidRDefault="00EF082E">
      <w:pPr>
        <w:numPr>
          <w:ilvl w:val="0"/>
          <w:numId w:val="2"/>
        </w:numPr>
        <w:shd w:val="clear" w:color="auto" w:fill="FFFFFF"/>
        <w:spacing w:line="240" w:lineRule="auto"/>
        <w:jc w:val="both"/>
        <w:rPr>
          <w:rFonts w:ascii="Calibri" w:eastAsia="Calibri" w:hAnsi="Calibri" w:cs="Calibri"/>
          <w:color w:val="222222"/>
          <w:sz w:val="24"/>
          <w:szCs w:val="24"/>
          <w:lang w:val="fr-CA"/>
        </w:rPr>
      </w:pPr>
      <w:r w:rsidRPr="00EF082E">
        <w:rPr>
          <w:rFonts w:ascii="Calibri" w:eastAsia="Calibri" w:hAnsi="Calibri" w:cs="Calibri"/>
          <w:color w:val="222222"/>
          <w:sz w:val="24"/>
          <w:szCs w:val="24"/>
          <w:lang w:val="fr-CA"/>
        </w:rPr>
        <w:t>Plan du Comité d’urbanisme de l’ARJT</w:t>
      </w:r>
    </w:p>
    <w:p w:rsidR="00D673C3" w:rsidRDefault="00EF082E">
      <w:pPr>
        <w:numPr>
          <w:ilvl w:val="0"/>
          <w:numId w:val="2"/>
        </w:numPr>
        <w:spacing w:line="240" w:lineRule="auto"/>
        <w:jc w:val="both"/>
        <w:rPr>
          <w:rFonts w:ascii="Calibri" w:eastAsia="Calibri" w:hAnsi="Calibri" w:cs="Calibri"/>
          <w:sz w:val="24"/>
          <w:szCs w:val="24"/>
        </w:rPr>
      </w:pPr>
      <w:proofErr w:type="spellStart"/>
      <w:r>
        <w:rPr>
          <w:rFonts w:ascii="Calibri" w:eastAsia="Calibri" w:hAnsi="Calibri" w:cs="Calibri"/>
          <w:sz w:val="24"/>
          <w:szCs w:val="24"/>
        </w:rPr>
        <w:t>Levée</w:t>
      </w:r>
      <w:proofErr w:type="spellEnd"/>
      <w:r>
        <w:rPr>
          <w:rFonts w:ascii="Calibri" w:eastAsia="Calibri" w:hAnsi="Calibri" w:cs="Calibri"/>
          <w:sz w:val="24"/>
          <w:szCs w:val="24"/>
        </w:rPr>
        <w:t xml:space="preserve"> de la </w:t>
      </w:r>
      <w:proofErr w:type="spellStart"/>
      <w:r>
        <w:rPr>
          <w:rFonts w:ascii="Calibri" w:eastAsia="Calibri" w:hAnsi="Calibri" w:cs="Calibri"/>
          <w:sz w:val="24"/>
          <w:szCs w:val="24"/>
        </w:rPr>
        <w:t>réunion</w:t>
      </w:r>
      <w:proofErr w:type="spellEnd"/>
    </w:p>
    <w:p w:rsidR="00D673C3" w:rsidRDefault="00D673C3">
      <w:pPr>
        <w:spacing w:line="240" w:lineRule="auto"/>
        <w:jc w:val="center"/>
        <w:rPr>
          <w:rFonts w:ascii="Cambria" w:eastAsia="Cambria" w:hAnsi="Cambria" w:cs="Cambria"/>
          <w:sz w:val="24"/>
          <w:szCs w:val="24"/>
        </w:rPr>
      </w:pPr>
      <w:bookmarkStart w:id="1" w:name="_GoBack"/>
      <w:bookmarkEnd w:id="1"/>
    </w:p>
    <w:p w:rsidR="00D673C3" w:rsidRDefault="00EF082E">
      <w:pPr>
        <w:spacing w:line="240" w:lineRule="auto"/>
        <w:jc w:val="center"/>
        <w:rPr>
          <w:rFonts w:ascii="Cambria" w:eastAsia="Cambria" w:hAnsi="Cambria" w:cs="Cambria"/>
          <w:sz w:val="24"/>
          <w:szCs w:val="24"/>
        </w:rPr>
      </w:pPr>
      <w:r>
        <w:rPr>
          <w:rFonts w:ascii="Cambria" w:eastAsia="Cambria" w:hAnsi="Cambria" w:cs="Cambria"/>
          <w:sz w:val="24"/>
          <w:szCs w:val="24"/>
        </w:rPr>
        <w:t>-o-o-o-o-o-o-</w:t>
      </w:r>
    </w:p>
    <w:p w:rsidR="00D673C3" w:rsidRDefault="00EF082E">
      <w:pPr>
        <w:numPr>
          <w:ilvl w:val="0"/>
          <w:numId w:val="3"/>
        </w:numPr>
        <w:spacing w:line="240" w:lineRule="auto"/>
        <w:jc w:val="both"/>
        <w:rPr>
          <w:rFonts w:ascii="Cambria" w:eastAsia="Cambria" w:hAnsi="Cambria" w:cs="Cambria"/>
          <w:b/>
          <w:sz w:val="24"/>
          <w:szCs w:val="24"/>
        </w:rPr>
      </w:pPr>
      <w:proofErr w:type="spellStart"/>
      <w:r>
        <w:rPr>
          <w:rFonts w:ascii="Cambria" w:eastAsia="Cambria" w:hAnsi="Cambria" w:cs="Cambria"/>
          <w:b/>
          <w:sz w:val="24"/>
          <w:szCs w:val="24"/>
        </w:rPr>
        <w:t>Ouverture</w:t>
      </w:r>
      <w:proofErr w:type="spellEnd"/>
      <w:r>
        <w:rPr>
          <w:rFonts w:ascii="Cambria" w:eastAsia="Cambria" w:hAnsi="Cambria" w:cs="Cambria"/>
          <w:b/>
          <w:sz w:val="24"/>
          <w:szCs w:val="24"/>
        </w:rPr>
        <w:t xml:space="preserve"> de la </w:t>
      </w:r>
      <w:proofErr w:type="spellStart"/>
      <w:r>
        <w:rPr>
          <w:rFonts w:ascii="Cambria" w:eastAsia="Cambria" w:hAnsi="Cambria" w:cs="Cambria"/>
          <w:b/>
          <w:sz w:val="24"/>
          <w:szCs w:val="24"/>
        </w:rPr>
        <w:t>réunion</w:t>
      </w:r>
      <w:proofErr w:type="spellEnd"/>
    </w:p>
    <w:p w:rsidR="00D673C3" w:rsidRDefault="00D673C3">
      <w:pPr>
        <w:spacing w:line="240" w:lineRule="auto"/>
        <w:ind w:left="720"/>
        <w:jc w:val="both"/>
        <w:rPr>
          <w:rFonts w:ascii="Cambria" w:eastAsia="Cambria" w:hAnsi="Cambria" w:cs="Cambria"/>
          <w:sz w:val="24"/>
          <w:szCs w:val="24"/>
        </w:rPr>
      </w:pPr>
    </w:p>
    <w:p w:rsidR="00D673C3" w:rsidRPr="00EF082E" w:rsidRDefault="00EF082E">
      <w:pPr>
        <w:numPr>
          <w:ilvl w:val="0"/>
          <w:numId w:val="1"/>
        </w:numPr>
        <w:spacing w:line="240" w:lineRule="auto"/>
        <w:jc w:val="both"/>
        <w:rPr>
          <w:rFonts w:ascii="Cambria" w:eastAsia="Cambria" w:hAnsi="Cambria" w:cs="Cambria"/>
          <w:sz w:val="24"/>
          <w:szCs w:val="24"/>
          <w:lang w:val="fr-CA"/>
        </w:rPr>
      </w:pPr>
      <w:r w:rsidRPr="00EF082E">
        <w:rPr>
          <w:rFonts w:ascii="Cambria" w:eastAsia="Cambria" w:hAnsi="Cambria" w:cs="Cambria"/>
          <w:sz w:val="24"/>
          <w:szCs w:val="24"/>
          <w:lang w:val="fr-CA"/>
        </w:rPr>
        <w:t>La réunion est ouverte à 19 h.</w:t>
      </w:r>
    </w:p>
    <w:p w:rsidR="00D673C3" w:rsidRPr="00EF082E" w:rsidRDefault="00D673C3">
      <w:pPr>
        <w:spacing w:line="240" w:lineRule="auto"/>
        <w:ind w:left="720"/>
        <w:jc w:val="both"/>
        <w:rPr>
          <w:rFonts w:ascii="Cambria" w:eastAsia="Cambria" w:hAnsi="Cambria" w:cs="Cambria"/>
          <w:sz w:val="24"/>
          <w:szCs w:val="24"/>
          <w:lang w:val="fr-CA"/>
        </w:rPr>
      </w:pPr>
    </w:p>
    <w:p w:rsidR="00D673C3" w:rsidRDefault="00EF082E">
      <w:pPr>
        <w:numPr>
          <w:ilvl w:val="0"/>
          <w:numId w:val="3"/>
        </w:numPr>
        <w:spacing w:line="240" w:lineRule="auto"/>
        <w:jc w:val="both"/>
        <w:rPr>
          <w:rFonts w:ascii="Cambria" w:eastAsia="Cambria" w:hAnsi="Cambria" w:cs="Cambria"/>
          <w:b/>
          <w:sz w:val="24"/>
          <w:szCs w:val="24"/>
        </w:rPr>
      </w:pPr>
      <w:r>
        <w:rPr>
          <w:rFonts w:ascii="Cambria" w:eastAsia="Cambria" w:hAnsi="Cambria" w:cs="Cambria"/>
          <w:b/>
          <w:sz w:val="24"/>
          <w:szCs w:val="24"/>
        </w:rPr>
        <w:t xml:space="preserve">Adoption de </w:t>
      </w:r>
      <w:proofErr w:type="spellStart"/>
      <w:r>
        <w:rPr>
          <w:rFonts w:ascii="Cambria" w:eastAsia="Cambria" w:hAnsi="Cambria" w:cs="Cambria"/>
          <w:b/>
          <w:sz w:val="24"/>
          <w:szCs w:val="24"/>
        </w:rPr>
        <w:t>l’ordre</w:t>
      </w:r>
      <w:proofErr w:type="spellEnd"/>
      <w:r>
        <w:rPr>
          <w:rFonts w:ascii="Cambria" w:eastAsia="Cambria" w:hAnsi="Cambria" w:cs="Cambria"/>
          <w:b/>
          <w:sz w:val="24"/>
          <w:szCs w:val="24"/>
        </w:rPr>
        <w:t xml:space="preserve"> du jour</w:t>
      </w:r>
    </w:p>
    <w:p w:rsidR="00D673C3" w:rsidRDefault="00EF082E">
      <w:pPr>
        <w:spacing w:line="240" w:lineRule="auto"/>
        <w:ind w:left="720"/>
        <w:jc w:val="both"/>
        <w:rPr>
          <w:rFonts w:ascii="Calibri" w:eastAsia="Calibri" w:hAnsi="Calibri" w:cs="Calibri"/>
          <w:b/>
          <w:color w:val="222222"/>
          <w:sz w:val="24"/>
          <w:szCs w:val="24"/>
        </w:rPr>
      </w:pPr>
      <w:proofErr w:type="spellStart"/>
      <w:r>
        <w:rPr>
          <w:rFonts w:ascii="Cambria" w:eastAsia="Cambria" w:hAnsi="Cambria" w:cs="Cambria"/>
          <w:sz w:val="24"/>
          <w:szCs w:val="24"/>
        </w:rPr>
        <w:t>Approuvé</w:t>
      </w:r>
      <w:proofErr w:type="spellEnd"/>
    </w:p>
    <w:p w:rsidR="00D673C3" w:rsidRDefault="00D673C3">
      <w:pPr>
        <w:spacing w:line="240" w:lineRule="auto"/>
        <w:ind w:left="720"/>
        <w:jc w:val="both"/>
        <w:rPr>
          <w:rFonts w:ascii="Calibri" w:eastAsia="Calibri" w:hAnsi="Calibri" w:cs="Calibri"/>
          <w:color w:val="222222"/>
          <w:sz w:val="24"/>
          <w:szCs w:val="24"/>
        </w:rPr>
      </w:pPr>
    </w:p>
    <w:p w:rsidR="00D673C3" w:rsidRDefault="00EF082E">
      <w:pPr>
        <w:numPr>
          <w:ilvl w:val="0"/>
          <w:numId w:val="3"/>
        </w:numPr>
        <w:spacing w:line="240" w:lineRule="auto"/>
        <w:jc w:val="both"/>
        <w:rPr>
          <w:rFonts w:ascii="Cambria" w:eastAsia="Cambria" w:hAnsi="Cambria" w:cs="Cambria"/>
          <w:b/>
          <w:sz w:val="24"/>
          <w:szCs w:val="24"/>
        </w:rPr>
      </w:pPr>
      <w:r>
        <w:rPr>
          <w:rFonts w:ascii="Calibri" w:eastAsia="Calibri" w:hAnsi="Calibri" w:cs="Calibri"/>
          <w:b/>
          <w:color w:val="222222"/>
          <w:sz w:val="24"/>
          <w:szCs w:val="24"/>
        </w:rPr>
        <w:t xml:space="preserve">Budget </w:t>
      </w:r>
    </w:p>
    <w:p w:rsidR="00D673C3" w:rsidRPr="00EF082E" w:rsidRDefault="00EF082E">
      <w:pPr>
        <w:spacing w:line="240" w:lineRule="auto"/>
        <w:ind w:left="720"/>
        <w:jc w:val="both"/>
        <w:rPr>
          <w:rFonts w:ascii="Calibri" w:eastAsia="Calibri" w:hAnsi="Calibri" w:cs="Calibri"/>
          <w:color w:val="222222"/>
          <w:sz w:val="24"/>
          <w:szCs w:val="24"/>
          <w:lang w:val="fr-CA"/>
        </w:rPr>
      </w:pPr>
      <w:r w:rsidRPr="00EF082E">
        <w:rPr>
          <w:rFonts w:ascii="Calibri" w:eastAsia="Calibri" w:hAnsi="Calibri" w:cs="Calibri"/>
          <w:color w:val="222222"/>
          <w:sz w:val="24"/>
          <w:szCs w:val="24"/>
          <w:lang w:val="fr-CA"/>
        </w:rPr>
        <w:t xml:space="preserve">L’ARJT a un surplus de 4 229,95 $ pour l’exercice financier se terminant au 31 août 2020. </w:t>
      </w:r>
    </w:p>
    <w:p w:rsidR="00D673C3" w:rsidRPr="00EF082E" w:rsidRDefault="00D673C3">
      <w:pPr>
        <w:spacing w:line="240" w:lineRule="auto"/>
        <w:ind w:left="720"/>
        <w:jc w:val="both"/>
        <w:rPr>
          <w:rFonts w:ascii="Calibri" w:eastAsia="Calibri" w:hAnsi="Calibri" w:cs="Calibri"/>
          <w:b/>
          <w:color w:val="222222"/>
          <w:sz w:val="24"/>
          <w:szCs w:val="24"/>
          <w:lang w:val="fr-CA"/>
        </w:rPr>
      </w:pPr>
    </w:p>
    <w:p w:rsidR="00D673C3" w:rsidRDefault="00EF082E">
      <w:pPr>
        <w:numPr>
          <w:ilvl w:val="0"/>
          <w:numId w:val="3"/>
        </w:numPr>
        <w:spacing w:line="240" w:lineRule="auto"/>
        <w:jc w:val="both"/>
        <w:rPr>
          <w:rFonts w:ascii="Cambria" w:eastAsia="Cambria" w:hAnsi="Cambria" w:cs="Cambria"/>
          <w:b/>
          <w:sz w:val="24"/>
          <w:szCs w:val="24"/>
        </w:rPr>
      </w:pPr>
      <w:proofErr w:type="spellStart"/>
      <w:r>
        <w:rPr>
          <w:rFonts w:ascii="Calibri" w:eastAsia="Calibri" w:hAnsi="Calibri" w:cs="Calibri"/>
          <w:b/>
          <w:color w:val="222222"/>
          <w:sz w:val="24"/>
          <w:szCs w:val="24"/>
        </w:rPr>
        <w:t>Prochaine</w:t>
      </w:r>
      <w:proofErr w:type="spellEnd"/>
      <w:r>
        <w:rPr>
          <w:rFonts w:ascii="Calibri" w:eastAsia="Calibri" w:hAnsi="Calibri" w:cs="Calibri"/>
          <w:b/>
          <w:color w:val="222222"/>
          <w:sz w:val="24"/>
          <w:szCs w:val="24"/>
        </w:rPr>
        <w:t xml:space="preserve"> AGA</w:t>
      </w:r>
    </w:p>
    <w:p w:rsidR="00D673C3" w:rsidRPr="00EF082E" w:rsidRDefault="00EF082E">
      <w:pPr>
        <w:spacing w:line="240" w:lineRule="auto"/>
        <w:ind w:left="720"/>
        <w:jc w:val="both"/>
        <w:rPr>
          <w:rFonts w:ascii="Calibri" w:eastAsia="Calibri" w:hAnsi="Calibri" w:cs="Calibri"/>
          <w:color w:val="222222"/>
          <w:sz w:val="24"/>
          <w:szCs w:val="24"/>
          <w:lang w:val="fr-CA"/>
        </w:rPr>
      </w:pPr>
      <w:r w:rsidRPr="00EF082E">
        <w:rPr>
          <w:rFonts w:ascii="Calibri" w:eastAsia="Calibri" w:hAnsi="Calibri" w:cs="Calibri"/>
          <w:color w:val="222222"/>
          <w:sz w:val="24"/>
          <w:szCs w:val="24"/>
          <w:lang w:val="fr-CA"/>
        </w:rPr>
        <w:t>Il est proposé qu’une Assemblée générale annuelle soit tenue le jeudi 27 octobre. Les résidents pourront soit se présenter en personne (si le centre Tétreau est disponible) ou suivre l’assemblée via Facebook Live. Un bulletin  sera distribué vers le 15 sep</w:t>
      </w:r>
      <w:r w:rsidRPr="00EF082E">
        <w:rPr>
          <w:rFonts w:ascii="Calibri" w:eastAsia="Calibri" w:hAnsi="Calibri" w:cs="Calibri"/>
          <w:color w:val="222222"/>
          <w:sz w:val="24"/>
          <w:szCs w:val="24"/>
          <w:lang w:val="fr-CA"/>
        </w:rPr>
        <w:t xml:space="preserve">tembre pour annoncer l’assemblée et donner des détails, ainsi que faire un appel pour des candidats pour le C.A. Les membres actuels du C.A. se représentent. </w:t>
      </w:r>
    </w:p>
    <w:p w:rsidR="00D673C3" w:rsidRPr="00EF082E" w:rsidRDefault="00D673C3">
      <w:pPr>
        <w:spacing w:line="240" w:lineRule="auto"/>
        <w:ind w:left="720"/>
        <w:jc w:val="both"/>
        <w:rPr>
          <w:rFonts w:ascii="Calibri" w:eastAsia="Calibri" w:hAnsi="Calibri" w:cs="Calibri"/>
          <w:b/>
          <w:color w:val="222222"/>
          <w:sz w:val="24"/>
          <w:szCs w:val="24"/>
          <w:lang w:val="fr-CA"/>
        </w:rPr>
      </w:pPr>
    </w:p>
    <w:p w:rsidR="00D673C3" w:rsidRPr="00EF082E" w:rsidRDefault="00EF082E">
      <w:pPr>
        <w:numPr>
          <w:ilvl w:val="0"/>
          <w:numId w:val="3"/>
        </w:numPr>
        <w:shd w:val="clear" w:color="auto" w:fill="FFFFFF"/>
        <w:spacing w:line="240" w:lineRule="auto"/>
        <w:jc w:val="both"/>
        <w:rPr>
          <w:rFonts w:ascii="Cambria" w:eastAsia="Cambria" w:hAnsi="Cambria" w:cs="Cambria"/>
          <w:b/>
          <w:sz w:val="24"/>
          <w:szCs w:val="24"/>
          <w:lang w:val="fr-CA"/>
        </w:rPr>
      </w:pPr>
      <w:r w:rsidRPr="00EF082E">
        <w:rPr>
          <w:rFonts w:ascii="Calibri" w:eastAsia="Calibri" w:hAnsi="Calibri" w:cs="Calibri"/>
          <w:b/>
          <w:color w:val="222222"/>
          <w:sz w:val="24"/>
          <w:szCs w:val="24"/>
          <w:lang w:val="fr-CA"/>
        </w:rPr>
        <w:t>Plan d’urbanisme du Comité d’urbanisme de l’ARJT</w:t>
      </w:r>
    </w:p>
    <w:p w:rsidR="00D673C3" w:rsidRDefault="00EF082E">
      <w:pPr>
        <w:shd w:val="clear" w:color="auto" w:fill="FFFFFF"/>
        <w:spacing w:line="240" w:lineRule="auto"/>
        <w:ind w:left="720"/>
        <w:jc w:val="both"/>
        <w:rPr>
          <w:rFonts w:ascii="Calibri" w:eastAsia="Calibri" w:hAnsi="Calibri" w:cs="Calibri"/>
          <w:color w:val="222222"/>
          <w:sz w:val="24"/>
          <w:szCs w:val="24"/>
        </w:rPr>
      </w:pPr>
      <w:r w:rsidRPr="00EF082E">
        <w:rPr>
          <w:rFonts w:ascii="Calibri" w:eastAsia="Calibri" w:hAnsi="Calibri" w:cs="Calibri"/>
          <w:color w:val="222222"/>
          <w:sz w:val="24"/>
          <w:szCs w:val="24"/>
          <w:lang w:val="fr-CA"/>
        </w:rPr>
        <w:t xml:space="preserve">Les rencontres avec les dirigeants de la Ville </w:t>
      </w:r>
      <w:r w:rsidRPr="00EF082E">
        <w:rPr>
          <w:rFonts w:ascii="Calibri" w:eastAsia="Calibri" w:hAnsi="Calibri" w:cs="Calibri"/>
          <w:color w:val="222222"/>
          <w:sz w:val="24"/>
          <w:szCs w:val="24"/>
          <w:lang w:val="fr-CA"/>
        </w:rPr>
        <w:t xml:space="preserve">se poursuivent pour présenter le Plan d’urbanisme de l’ARJT. Le Comité a rencontré la rectrice de l’UQO et la STO dernièrement. </w:t>
      </w:r>
      <w:proofErr w:type="gramStart"/>
      <w:r>
        <w:rPr>
          <w:rFonts w:ascii="Calibri" w:eastAsia="Calibri" w:hAnsi="Calibri" w:cs="Calibri"/>
          <w:color w:val="222222"/>
          <w:sz w:val="24"/>
          <w:szCs w:val="24"/>
        </w:rPr>
        <w:t>Un</w:t>
      </w:r>
      <w:proofErr w:type="gramEnd"/>
      <w:r>
        <w:rPr>
          <w:rFonts w:ascii="Calibri" w:eastAsia="Calibri" w:hAnsi="Calibri" w:cs="Calibri"/>
          <w:color w:val="222222"/>
          <w:sz w:val="24"/>
          <w:szCs w:val="24"/>
        </w:rPr>
        <w:t xml:space="preserve"> </w:t>
      </w:r>
      <w:proofErr w:type="spellStart"/>
      <w:r>
        <w:rPr>
          <w:rFonts w:ascii="Calibri" w:eastAsia="Calibri" w:hAnsi="Calibri" w:cs="Calibri"/>
          <w:color w:val="222222"/>
          <w:sz w:val="24"/>
          <w:szCs w:val="24"/>
        </w:rPr>
        <w:t>compte</w:t>
      </w:r>
      <w:proofErr w:type="spellEnd"/>
      <w:r>
        <w:rPr>
          <w:rFonts w:ascii="Calibri" w:eastAsia="Calibri" w:hAnsi="Calibri" w:cs="Calibri"/>
          <w:color w:val="222222"/>
          <w:sz w:val="24"/>
          <w:szCs w:val="24"/>
        </w:rPr>
        <w:t xml:space="preserve"> </w:t>
      </w:r>
      <w:proofErr w:type="spellStart"/>
      <w:r>
        <w:rPr>
          <w:rFonts w:ascii="Calibri" w:eastAsia="Calibri" w:hAnsi="Calibri" w:cs="Calibri"/>
          <w:color w:val="222222"/>
          <w:sz w:val="24"/>
          <w:szCs w:val="24"/>
        </w:rPr>
        <w:t>rendu</w:t>
      </w:r>
      <w:proofErr w:type="spellEnd"/>
      <w:r>
        <w:rPr>
          <w:rFonts w:ascii="Calibri" w:eastAsia="Calibri" w:hAnsi="Calibri" w:cs="Calibri"/>
          <w:color w:val="222222"/>
          <w:sz w:val="24"/>
          <w:szCs w:val="24"/>
        </w:rPr>
        <w:t xml:space="preserve"> sera fait à la </w:t>
      </w:r>
      <w:proofErr w:type="spellStart"/>
      <w:r>
        <w:rPr>
          <w:rFonts w:ascii="Calibri" w:eastAsia="Calibri" w:hAnsi="Calibri" w:cs="Calibri"/>
          <w:color w:val="222222"/>
          <w:sz w:val="24"/>
          <w:szCs w:val="24"/>
        </w:rPr>
        <w:t>prochaine</w:t>
      </w:r>
      <w:proofErr w:type="spellEnd"/>
      <w:r>
        <w:rPr>
          <w:rFonts w:ascii="Calibri" w:eastAsia="Calibri" w:hAnsi="Calibri" w:cs="Calibri"/>
          <w:color w:val="222222"/>
          <w:sz w:val="24"/>
          <w:szCs w:val="24"/>
        </w:rPr>
        <w:t xml:space="preserve"> AGA. </w:t>
      </w:r>
    </w:p>
    <w:p w:rsidR="00D673C3" w:rsidRDefault="00D673C3">
      <w:pPr>
        <w:spacing w:line="240" w:lineRule="auto"/>
        <w:ind w:left="720"/>
        <w:jc w:val="both"/>
        <w:rPr>
          <w:rFonts w:ascii="Calibri" w:eastAsia="Calibri" w:hAnsi="Calibri" w:cs="Calibri"/>
          <w:b/>
          <w:sz w:val="24"/>
          <w:szCs w:val="24"/>
        </w:rPr>
      </w:pPr>
    </w:p>
    <w:p w:rsidR="00D673C3" w:rsidRDefault="00EF082E">
      <w:pPr>
        <w:numPr>
          <w:ilvl w:val="0"/>
          <w:numId w:val="3"/>
        </w:numPr>
        <w:spacing w:line="240" w:lineRule="auto"/>
        <w:jc w:val="both"/>
        <w:rPr>
          <w:rFonts w:ascii="Cambria" w:eastAsia="Cambria" w:hAnsi="Cambria" w:cs="Cambria"/>
          <w:b/>
          <w:sz w:val="24"/>
          <w:szCs w:val="24"/>
        </w:rPr>
      </w:pPr>
      <w:proofErr w:type="spellStart"/>
      <w:r>
        <w:rPr>
          <w:rFonts w:ascii="Calibri" w:eastAsia="Calibri" w:hAnsi="Calibri" w:cs="Calibri"/>
          <w:b/>
          <w:sz w:val="24"/>
          <w:szCs w:val="24"/>
        </w:rPr>
        <w:t>Levée</w:t>
      </w:r>
      <w:proofErr w:type="spellEnd"/>
      <w:r>
        <w:rPr>
          <w:rFonts w:ascii="Calibri" w:eastAsia="Calibri" w:hAnsi="Calibri" w:cs="Calibri"/>
          <w:b/>
          <w:sz w:val="24"/>
          <w:szCs w:val="24"/>
        </w:rPr>
        <w:t xml:space="preserve"> de la </w:t>
      </w:r>
      <w:proofErr w:type="spellStart"/>
      <w:r>
        <w:rPr>
          <w:rFonts w:ascii="Calibri" w:eastAsia="Calibri" w:hAnsi="Calibri" w:cs="Calibri"/>
          <w:b/>
          <w:sz w:val="24"/>
          <w:szCs w:val="24"/>
        </w:rPr>
        <w:t>réunion</w:t>
      </w:r>
      <w:proofErr w:type="spellEnd"/>
      <w:r>
        <w:rPr>
          <w:rFonts w:ascii="Cambria" w:eastAsia="Cambria" w:hAnsi="Cambria" w:cs="Cambria"/>
          <w:b/>
          <w:sz w:val="24"/>
          <w:szCs w:val="24"/>
        </w:rPr>
        <w:t xml:space="preserve">. </w:t>
      </w:r>
    </w:p>
    <w:p w:rsidR="00D673C3" w:rsidRDefault="00D673C3">
      <w:pPr>
        <w:spacing w:line="240" w:lineRule="auto"/>
        <w:ind w:left="720"/>
        <w:jc w:val="both"/>
        <w:rPr>
          <w:rFonts w:ascii="Cambria" w:eastAsia="Cambria" w:hAnsi="Cambria" w:cs="Cambria"/>
          <w:sz w:val="24"/>
          <w:szCs w:val="24"/>
        </w:rPr>
      </w:pPr>
    </w:p>
    <w:p w:rsidR="00D673C3" w:rsidRPr="00EF082E" w:rsidRDefault="00EF082E">
      <w:pPr>
        <w:spacing w:line="240" w:lineRule="auto"/>
        <w:ind w:left="720"/>
        <w:jc w:val="both"/>
        <w:rPr>
          <w:rFonts w:ascii="Cambria" w:eastAsia="Cambria" w:hAnsi="Cambria" w:cs="Cambria"/>
          <w:sz w:val="24"/>
          <w:szCs w:val="24"/>
          <w:lang w:val="fr-CA"/>
        </w:rPr>
      </w:pPr>
      <w:r w:rsidRPr="00EF082E">
        <w:rPr>
          <w:rFonts w:ascii="Cambria" w:eastAsia="Cambria" w:hAnsi="Cambria" w:cs="Cambria"/>
          <w:sz w:val="24"/>
          <w:szCs w:val="24"/>
          <w:lang w:val="fr-CA"/>
        </w:rPr>
        <w:t>La réunion est levée à 20 h 06</w:t>
      </w:r>
    </w:p>
    <w:p w:rsidR="00D673C3" w:rsidRPr="00EF082E" w:rsidRDefault="00D673C3">
      <w:pPr>
        <w:spacing w:line="240" w:lineRule="auto"/>
        <w:jc w:val="both"/>
        <w:rPr>
          <w:rFonts w:ascii="Cambria" w:eastAsia="Cambria" w:hAnsi="Cambria" w:cs="Cambria"/>
          <w:sz w:val="24"/>
          <w:szCs w:val="24"/>
          <w:lang w:val="fr-CA"/>
        </w:rPr>
      </w:pPr>
    </w:p>
    <w:p w:rsidR="00D673C3" w:rsidRDefault="00EF082E">
      <w:pPr>
        <w:spacing w:line="240" w:lineRule="auto"/>
        <w:ind w:left="720"/>
        <w:jc w:val="both"/>
        <w:rPr>
          <w:rFonts w:ascii="Cambria" w:eastAsia="Cambria" w:hAnsi="Cambria" w:cs="Cambria"/>
          <w:sz w:val="24"/>
          <w:szCs w:val="24"/>
        </w:rPr>
      </w:pPr>
      <w:r w:rsidRPr="00EF082E">
        <w:rPr>
          <w:rFonts w:ascii="Cambria" w:eastAsia="Cambria" w:hAnsi="Cambria" w:cs="Cambria"/>
          <w:sz w:val="24"/>
          <w:szCs w:val="24"/>
          <w:lang w:val="fr-CA"/>
        </w:rPr>
        <w:t xml:space="preserve">Il est proposé par Dominic Cliche et appuyé par Sylvie Dostaler d’adopter tout ce qui précède dans son intégralité.  </w:t>
      </w:r>
      <w:proofErr w:type="spellStart"/>
      <w:r>
        <w:rPr>
          <w:rFonts w:ascii="Cambria" w:eastAsia="Cambria" w:hAnsi="Cambria" w:cs="Cambria"/>
          <w:sz w:val="24"/>
          <w:szCs w:val="24"/>
        </w:rPr>
        <w:t>Adopté</w:t>
      </w:r>
      <w:proofErr w:type="spellEnd"/>
      <w:r>
        <w:rPr>
          <w:rFonts w:ascii="Cambria" w:eastAsia="Cambria" w:hAnsi="Cambria" w:cs="Cambria"/>
          <w:sz w:val="24"/>
          <w:szCs w:val="24"/>
        </w:rPr>
        <w:t xml:space="preserve"> à </w:t>
      </w:r>
      <w:proofErr w:type="spellStart"/>
      <w:r>
        <w:rPr>
          <w:rFonts w:ascii="Cambria" w:eastAsia="Cambria" w:hAnsi="Cambria" w:cs="Cambria"/>
          <w:sz w:val="24"/>
          <w:szCs w:val="24"/>
        </w:rPr>
        <w:t>l’unanimité</w:t>
      </w:r>
      <w:proofErr w:type="spellEnd"/>
      <w:r>
        <w:rPr>
          <w:rFonts w:ascii="Cambria" w:eastAsia="Cambria" w:hAnsi="Cambria" w:cs="Cambria"/>
          <w:sz w:val="24"/>
          <w:szCs w:val="24"/>
        </w:rPr>
        <w:t>.</w:t>
      </w:r>
    </w:p>
    <w:p w:rsidR="00D673C3" w:rsidRDefault="00D673C3">
      <w:pPr>
        <w:spacing w:line="240" w:lineRule="auto"/>
        <w:jc w:val="both"/>
        <w:rPr>
          <w:rFonts w:ascii="Cambria" w:eastAsia="Cambria" w:hAnsi="Cambria" w:cs="Cambria"/>
          <w:sz w:val="24"/>
          <w:szCs w:val="24"/>
        </w:rPr>
      </w:pPr>
    </w:p>
    <w:tbl>
      <w:tblPr>
        <w:tblStyle w:val="a"/>
        <w:tblW w:w="9546" w:type="dxa"/>
        <w:tblBorders>
          <w:top w:val="nil"/>
          <w:left w:val="nil"/>
          <w:bottom w:val="nil"/>
          <w:right w:val="nil"/>
          <w:insideH w:val="nil"/>
          <w:insideV w:val="nil"/>
        </w:tblBorders>
        <w:tblLayout w:type="fixed"/>
        <w:tblLook w:val="0400" w:firstRow="0" w:lastRow="0" w:firstColumn="0" w:lastColumn="0" w:noHBand="0" w:noVBand="1"/>
      </w:tblPr>
      <w:tblGrid>
        <w:gridCol w:w="4773"/>
        <w:gridCol w:w="4773"/>
      </w:tblGrid>
      <w:tr w:rsidR="00D673C3">
        <w:tc>
          <w:tcPr>
            <w:tcW w:w="4773" w:type="dxa"/>
          </w:tcPr>
          <w:p w:rsidR="00D673C3" w:rsidRDefault="00EF082E">
            <w:pPr>
              <w:spacing w:line="240" w:lineRule="auto"/>
              <w:jc w:val="both"/>
              <w:rPr>
                <w:rFonts w:ascii="Cambria" w:eastAsia="Cambria" w:hAnsi="Cambria" w:cs="Cambria"/>
                <w:sz w:val="24"/>
                <w:szCs w:val="24"/>
              </w:rPr>
            </w:pPr>
            <w:r>
              <w:rPr>
                <w:rFonts w:ascii="Cambria" w:eastAsia="Cambria" w:hAnsi="Cambria" w:cs="Cambria"/>
                <w:sz w:val="24"/>
                <w:szCs w:val="24"/>
              </w:rPr>
              <w:t>_________________________________</w:t>
            </w:r>
          </w:p>
          <w:p w:rsidR="00D673C3" w:rsidRDefault="00EF082E">
            <w:pPr>
              <w:spacing w:line="240" w:lineRule="auto"/>
              <w:jc w:val="both"/>
              <w:rPr>
                <w:rFonts w:ascii="Cambria" w:eastAsia="Cambria" w:hAnsi="Cambria" w:cs="Cambria"/>
                <w:sz w:val="24"/>
                <w:szCs w:val="24"/>
              </w:rPr>
            </w:pPr>
            <w:r>
              <w:rPr>
                <w:rFonts w:ascii="Cambria" w:eastAsia="Cambria" w:hAnsi="Cambria" w:cs="Cambria"/>
                <w:sz w:val="24"/>
                <w:szCs w:val="24"/>
              </w:rPr>
              <w:t xml:space="preserve">François-Yannick Vézina </w:t>
            </w:r>
          </w:p>
          <w:p w:rsidR="00D673C3" w:rsidRDefault="00EF082E">
            <w:pPr>
              <w:spacing w:line="240" w:lineRule="auto"/>
              <w:jc w:val="both"/>
              <w:rPr>
                <w:rFonts w:ascii="Cambria" w:eastAsia="Cambria" w:hAnsi="Cambria" w:cs="Cambria"/>
                <w:sz w:val="24"/>
                <w:szCs w:val="24"/>
              </w:rPr>
            </w:pPr>
            <w:proofErr w:type="spellStart"/>
            <w:r>
              <w:rPr>
                <w:rFonts w:ascii="Cambria" w:eastAsia="Cambria" w:hAnsi="Cambria" w:cs="Cambria"/>
                <w:sz w:val="24"/>
                <w:szCs w:val="24"/>
              </w:rPr>
              <w:t>Président</w:t>
            </w:r>
            <w:proofErr w:type="spellEnd"/>
            <w:r>
              <w:rPr>
                <w:rFonts w:ascii="Cambria" w:eastAsia="Cambria" w:hAnsi="Cambria" w:cs="Cambria"/>
                <w:sz w:val="24"/>
                <w:szCs w:val="24"/>
              </w:rPr>
              <w:tab/>
            </w:r>
          </w:p>
        </w:tc>
        <w:tc>
          <w:tcPr>
            <w:tcW w:w="4773" w:type="dxa"/>
          </w:tcPr>
          <w:p w:rsidR="00D673C3" w:rsidRDefault="00EF082E">
            <w:pPr>
              <w:spacing w:line="240" w:lineRule="auto"/>
              <w:jc w:val="both"/>
              <w:rPr>
                <w:rFonts w:ascii="Cambria" w:eastAsia="Cambria" w:hAnsi="Cambria" w:cs="Cambria"/>
                <w:sz w:val="24"/>
                <w:szCs w:val="24"/>
              </w:rPr>
            </w:pPr>
            <w:r>
              <w:rPr>
                <w:rFonts w:ascii="Cambria" w:eastAsia="Cambria" w:hAnsi="Cambria" w:cs="Cambria"/>
                <w:sz w:val="24"/>
                <w:szCs w:val="24"/>
              </w:rPr>
              <w:t>_________________________________</w:t>
            </w:r>
          </w:p>
          <w:p w:rsidR="00D673C3" w:rsidRDefault="00EF082E">
            <w:pPr>
              <w:spacing w:line="240" w:lineRule="auto"/>
              <w:jc w:val="both"/>
              <w:rPr>
                <w:rFonts w:ascii="Cambria" w:eastAsia="Cambria" w:hAnsi="Cambria" w:cs="Cambria"/>
                <w:sz w:val="24"/>
                <w:szCs w:val="24"/>
              </w:rPr>
            </w:pPr>
            <w:r>
              <w:rPr>
                <w:rFonts w:ascii="Cambria" w:eastAsia="Cambria" w:hAnsi="Cambria" w:cs="Cambria"/>
                <w:sz w:val="24"/>
                <w:szCs w:val="24"/>
              </w:rPr>
              <w:t xml:space="preserve">Sylvie </w:t>
            </w:r>
            <w:proofErr w:type="spellStart"/>
            <w:r>
              <w:rPr>
                <w:rFonts w:ascii="Cambria" w:eastAsia="Cambria" w:hAnsi="Cambria" w:cs="Cambria"/>
                <w:sz w:val="24"/>
                <w:szCs w:val="24"/>
              </w:rPr>
              <w:t>Dostaler</w:t>
            </w:r>
            <w:proofErr w:type="spellEnd"/>
            <w:r>
              <w:rPr>
                <w:rFonts w:ascii="Cambria" w:eastAsia="Cambria" w:hAnsi="Cambria" w:cs="Cambria"/>
                <w:sz w:val="24"/>
                <w:szCs w:val="24"/>
              </w:rPr>
              <w:t xml:space="preserve"> </w:t>
            </w:r>
          </w:p>
          <w:p w:rsidR="00D673C3" w:rsidRDefault="00EF082E">
            <w:pPr>
              <w:spacing w:line="240" w:lineRule="auto"/>
              <w:jc w:val="both"/>
              <w:rPr>
                <w:rFonts w:ascii="Cambria" w:eastAsia="Cambria" w:hAnsi="Cambria" w:cs="Cambria"/>
                <w:sz w:val="24"/>
                <w:szCs w:val="24"/>
              </w:rPr>
            </w:pPr>
            <w:proofErr w:type="spellStart"/>
            <w:r>
              <w:rPr>
                <w:rFonts w:ascii="Cambria" w:eastAsia="Cambria" w:hAnsi="Cambria" w:cs="Cambria"/>
                <w:sz w:val="24"/>
                <w:szCs w:val="24"/>
              </w:rPr>
              <w:t>Secrétaire</w:t>
            </w:r>
            <w:proofErr w:type="spellEnd"/>
          </w:p>
        </w:tc>
      </w:tr>
    </w:tbl>
    <w:p w:rsidR="00D673C3" w:rsidRDefault="00D673C3">
      <w:pPr>
        <w:spacing w:line="240" w:lineRule="auto"/>
        <w:jc w:val="both"/>
        <w:rPr>
          <w:rFonts w:ascii="Cambria" w:eastAsia="Cambria" w:hAnsi="Cambria" w:cs="Cambria"/>
          <w:sz w:val="24"/>
          <w:szCs w:val="24"/>
        </w:rPr>
      </w:pPr>
    </w:p>
    <w:p w:rsidR="00D673C3" w:rsidRDefault="00D673C3"/>
    <w:p w:rsidR="00D673C3" w:rsidRDefault="00D673C3"/>
    <w:sectPr w:rsidR="00D673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6E2F"/>
    <w:multiLevelType w:val="multilevel"/>
    <w:tmpl w:val="A1F84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AA78A4"/>
    <w:multiLevelType w:val="multilevel"/>
    <w:tmpl w:val="1E96C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421F53"/>
    <w:multiLevelType w:val="multilevel"/>
    <w:tmpl w:val="B3463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C3"/>
    <w:rsid w:val="00D673C3"/>
    <w:rsid w:val="00EF08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6C572-3DB2-4AFA-B9E0-A838E34E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CRTC / Le CRTC</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Vézina, François Yannick</dc:creator>
  <cp:lastModifiedBy>Vézina, François Yannick</cp:lastModifiedBy>
  <cp:revision>2</cp:revision>
  <dcterms:created xsi:type="dcterms:W3CDTF">2020-11-09T16:16:00Z</dcterms:created>
  <dcterms:modified xsi:type="dcterms:W3CDTF">2020-11-09T16:16:00Z</dcterms:modified>
</cp:coreProperties>
</file>