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68" w:rsidRDefault="00095386">
      <w:pPr>
        <w:jc w:val="center"/>
      </w:pPr>
      <w:bookmarkStart w:id="0" w:name="_GoBack"/>
      <w:bookmarkEnd w:id="0"/>
      <w:r>
        <w:t>PROCÈS-VERBAL DE LA</w:t>
      </w:r>
    </w:p>
    <w:p w:rsidR="00740768" w:rsidRDefault="00095386">
      <w:pPr>
        <w:jc w:val="center"/>
      </w:pPr>
      <w:r>
        <w:t>RÉUNION DU CONSEIL D’ADMINISTRATION</w:t>
      </w:r>
    </w:p>
    <w:p w:rsidR="00740768" w:rsidRDefault="00095386">
      <w:pPr>
        <w:jc w:val="center"/>
      </w:pPr>
      <w:r>
        <w:t>ASSOCIATION DES RÉSIDANTS DES JARDINS TACHÉ</w:t>
      </w:r>
    </w:p>
    <w:p w:rsidR="00740768" w:rsidRDefault="00095386">
      <w:pPr>
        <w:jc w:val="center"/>
      </w:pPr>
      <w:r>
        <w:t>30 juillet 2019, À 20h00</w:t>
      </w:r>
    </w:p>
    <w:p w:rsidR="00740768" w:rsidRDefault="00095386">
      <w:pPr>
        <w:jc w:val="center"/>
      </w:pPr>
      <w:r>
        <w:t>Tenue chez William Desrochers, 69 Gabriel-</w:t>
      </w:r>
      <w:proofErr w:type="spellStart"/>
      <w:r>
        <w:t>Lacasse</w:t>
      </w:r>
      <w:proofErr w:type="spellEnd"/>
      <w:r>
        <w:t>, Gatineau</w:t>
      </w:r>
    </w:p>
    <w:p w:rsidR="00740768" w:rsidRDefault="00740768">
      <w:pPr>
        <w:jc w:val="center"/>
      </w:pPr>
    </w:p>
    <w:p w:rsidR="00740768" w:rsidRDefault="00740768">
      <w:pPr>
        <w:jc w:val="center"/>
      </w:pPr>
    </w:p>
    <w:p w:rsidR="00740768" w:rsidRDefault="00095386">
      <w:r>
        <w:t>Étaient présents :</w:t>
      </w:r>
      <w:r>
        <w:tab/>
        <w:t>François-Yannick Vézina, président</w:t>
      </w:r>
    </w:p>
    <w:p w:rsidR="00740768" w:rsidRDefault="00095386">
      <w:pPr>
        <w:ind w:left="1416" w:firstLine="707"/>
      </w:pPr>
      <w:r>
        <w:t>Mélissa St-</w:t>
      </w:r>
      <w:proofErr w:type="spellStart"/>
      <w:r>
        <w:t>Onge</w:t>
      </w:r>
      <w:proofErr w:type="spellEnd"/>
      <w:r>
        <w:t xml:space="preserve">, vice-présidente </w:t>
      </w:r>
    </w:p>
    <w:p w:rsidR="00740768" w:rsidRDefault="00095386">
      <w:r>
        <w:tab/>
      </w:r>
      <w:r>
        <w:tab/>
      </w:r>
      <w:r>
        <w:tab/>
        <w:t>William Desrochers, secrétaire</w:t>
      </w:r>
      <w:r>
        <w:tab/>
      </w:r>
      <w:r>
        <w:tab/>
      </w:r>
    </w:p>
    <w:p w:rsidR="00740768" w:rsidRDefault="00095386">
      <w:pPr>
        <w:ind w:left="2127"/>
      </w:pPr>
      <w:proofErr w:type="spellStart"/>
      <w:r>
        <w:t>Dominic</w:t>
      </w:r>
      <w:proofErr w:type="spellEnd"/>
      <w:r>
        <w:t xml:space="preserve"> Cliche, administrateur </w:t>
      </w:r>
    </w:p>
    <w:p w:rsidR="00740768" w:rsidRDefault="00095386">
      <w:pPr>
        <w:ind w:left="2127"/>
      </w:pPr>
      <w:r>
        <w:t xml:space="preserve">Sylvie </w:t>
      </w:r>
      <w:proofErr w:type="spellStart"/>
      <w:r>
        <w:t>Dostaler</w:t>
      </w:r>
      <w:proofErr w:type="spellEnd"/>
      <w:r>
        <w:t>, administratrice</w:t>
      </w:r>
    </w:p>
    <w:p w:rsidR="00740768" w:rsidRDefault="00740768"/>
    <w:p w:rsidR="00740768" w:rsidRDefault="00095386">
      <w:r>
        <w:t xml:space="preserve">Absent : </w:t>
      </w:r>
      <w:r>
        <w:tab/>
      </w:r>
      <w:r>
        <w:tab/>
        <w:t>Gilles Thériault, trésorier</w:t>
      </w:r>
    </w:p>
    <w:p w:rsidR="00740768" w:rsidRDefault="00740768"/>
    <w:p w:rsidR="00740768" w:rsidRDefault="00095386">
      <w:r>
        <w:t>Invité :</w:t>
      </w:r>
      <w:r>
        <w:tab/>
      </w:r>
      <w:r>
        <w:tab/>
        <w:t>Frédéric Gourd, intéressé à siéger au CA</w:t>
      </w:r>
    </w:p>
    <w:p w:rsidR="00740768" w:rsidRDefault="00740768"/>
    <w:p w:rsidR="00740768" w:rsidRDefault="00095386">
      <w:pPr>
        <w:jc w:val="center"/>
      </w:pPr>
      <w:r>
        <w:t>-o-o-o-o-o-o-</w:t>
      </w:r>
    </w:p>
    <w:p w:rsidR="00740768" w:rsidRDefault="00740768">
      <w:pPr>
        <w:jc w:val="center"/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1" w:name="30j0zll" w:colFirst="0" w:colLast="0"/>
      <w:bookmarkStart w:id="2" w:name="gjdgxs" w:colFirst="0" w:colLast="0"/>
      <w:bookmarkEnd w:id="1"/>
      <w:bookmarkEnd w:id="2"/>
      <w:r>
        <w:rPr>
          <w:b/>
          <w:color w:val="000000"/>
        </w:rPr>
        <w:t xml:space="preserve">Ouverture de </w:t>
      </w:r>
      <w:r>
        <w:rPr>
          <w:b/>
          <w:color w:val="000000"/>
        </w:rPr>
        <w:t>la réunion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0953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La réunion est ouverte à 20h05.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0953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Un tour de table est fait pour que tous les membres se présentent à Frédéric et vice-versa.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Adoption de l’ordre du jour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:rsidR="00740768" w:rsidRDefault="000953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L’ordre du jour est adopté.</w:t>
      </w:r>
    </w:p>
    <w:p w:rsidR="00740768" w:rsidRDefault="00740768">
      <w:pPr>
        <w:jc w:val="both"/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Adoption du procès-verbal de la dernière réunion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0953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Le procès-verbal est adopté tel que rédigé.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Nouveau membre au CA</w:t>
      </w:r>
    </w:p>
    <w:p w:rsidR="00740768" w:rsidRDefault="00740768">
      <w:pPr>
        <w:jc w:val="both"/>
      </w:pPr>
    </w:p>
    <w:p w:rsidR="00740768" w:rsidRDefault="00095386">
      <w:pPr>
        <w:ind w:left="708"/>
        <w:jc w:val="both"/>
      </w:pPr>
      <w:r>
        <w:t xml:space="preserve">Il est convenu de nommer Frédéric Gourd à titre d’administrateur au conseil </w:t>
      </w:r>
      <w:proofErr w:type="gramStart"/>
      <w:r>
        <w:t>d’administration</w:t>
      </w:r>
      <w:proofErr w:type="gramEnd"/>
      <w:r>
        <w:t xml:space="preserve"> pour combler un des sièges présentement vacants.</w:t>
      </w:r>
    </w:p>
    <w:p w:rsidR="00740768" w:rsidRDefault="00740768">
      <w:pPr>
        <w:ind w:left="708"/>
        <w:jc w:val="both"/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Soirées estivales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:rsidR="00740768" w:rsidRDefault="00095386">
      <w:pPr>
        <w:ind w:left="709"/>
        <w:jc w:val="both"/>
      </w:pPr>
      <w:proofErr w:type="spellStart"/>
      <w:r>
        <w:t>Dominic</w:t>
      </w:r>
      <w:proofErr w:type="spellEnd"/>
      <w:r>
        <w:t xml:space="preserve"> fait rapport des soirées estivales dont le dernier évènement a lieu demain soir. Une discussion s’en suit relativement à certains détails de logistique.</w:t>
      </w:r>
    </w:p>
    <w:p w:rsidR="00740768" w:rsidRDefault="00740768">
      <w:pPr>
        <w:ind w:left="709"/>
        <w:jc w:val="both"/>
      </w:pPr>
    </w:p>
    <w:p w:rsidR="00740768" w:rsidRDefault="00095386">
      <w:pPr>
        <w:ind w:left="709"/>
        <w:jc w:val="both"/>
      </w:pPr>
      <w:r>
        <w:t>Il appert que l’organisation des soirées estivales demande beaucoup de temps et il pourrait êt</w:t>
      </w:r>
      <w:r>
        <w:t xml:space="preserve">re opportun de confier la tâche à une tierce partie. Il est convenu de réitérer le besoin de bénévoles dans le Bulletin du quartier tout en continuant de réfléchir à </w:t>
      </w:r>
      <w:r>
        <w:lastRenderedPageBreak/>
        <w:t>une solution à long terme à cet enjeu qui pourrait compromettre la pérennité de ces soirée</w:t>
      </w:r>
      <w:r>
        <w:t>s estivales.</w:t>
      </w:r>
    </w:p>
    <w:p w:rsidR="00740768" w:rsidRDefault="00740768">
      <w:pPr>
        <w:ind w:left="709"/>
        <w:jc w:val="both"/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3" w:name="1fob9te" w:colFirst="0" w:colLast="0"/>
      <w:bookmarkEnd w:id="3"/>
      <w:r>
        <w:rPr>
          <w:b/>
          <w:color w:val="000000"/>
        </w:rPr>
        <w:t>Fête de quartier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b/>
          <w:color w:val="000000"/>
        </w:rPr>
      </w:pPr>
    </w:p>
    <w:p w:rsidR="00740768" w:rsidRDefault="00095386">
      <w:pPr>
        <w:ind w:left="709"/>
        <w:jc w:val="both"/>
      </w:pPr>
      <w:r>
        <w:t>La date choisie est le 7 septembre, remis au lendemain en cas de pluie. François, Mélissa et Sylvie formeront le comité d’organisation.</w:t>
      </w:r>
    </w:p>
    <w:p w:rsidR="00740768" w:rsidRDefault="00740768">
      <w:pPr>
        <w:jc w:val="both"/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4" w:name="3znysh7" w:colFirst="0" w:colLast="0"/>
      <w:bookmarkEnd w:id="4"/>
      <w:r>
        <w:rPr>
          <w:b/>
          <w:color w:val="000000"/>
        </w:rPr>
        <w:t>Bulletin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</w:rPr>
      </w:pPr>
    </w:p>
    <w:p w:rsidR="00740768" w:rsidRDefault="000953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Les membres discutent du contenu du prochain bulletin, de l’organisation et de l’échéancier.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bookmarkStart w:id="5" w:name="2et92p0" w:colFirst="0" w:colLast="0"/>
      <w:bookmarkEnd w:id="5"/>
      <w:r>
        <w:rPr>
          <w:b/>
          <w:color w:val="000000"/>
        </w:rPr>
        <w:t>Mémoire du comité de l’urbanisme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0953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Le comité de l’urbanisme a soumis un projet de mémoire suite aux consultations réalisées relativement au développement du quarti</w:t>
      </w:r>
      <w:r>
        <w:rPr>
          <w:color w:val="000000"/>
        </w:rPr>
        <w:t>er. Il est convenu de rencontrer le comité prochainement afin de donner suite à ce dossier.</w:t>
      </w:r>
    </w:p>
    <w:p w:rsidR="00740768" w:rsidRDefault="00740768">
      <w:pPr>
        <w:jc w:val="both"/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Subventions de la Ville de Gatineau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:rsidR="00740768" w:rsidRDefault="000953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François prendra en charge les demandes de subvention auprès de la Ville de Gatineau.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Varia</w:t>
      </w:r>
    </w:p>
    <w:p w:rsidR="00740768" w:rsidRDefault="00740768">
      <w:pPr>
        <w:jc w:val="both"/>
      </w:pPr>
    </w:p>
    <w:p w:rsidR="00740768" w:rsidRDefault="00095386">
      <w:pPr>
        <w:ind w:left="708"/>
        <w:jc w:val="both"/>
      </w:pPr>
      <w:r>
        <w:t>Nil.</w:t>
      </w:r>
    </w:p>
    <w:p w:rsidR="00740768" w:rsidRDefault="00740768">
      <w:pPr>
        <w:ind w:left="708"/>
        <w:jc w:val="both"/>
      </w:pPr>
    </w:p>
    <w:p w:rsidR="00740768" w:rsidRDefault="00095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Levée de la réunion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0953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La réunion est levée à 21h34.</w:t>
      </w:r>
    </w:p>
    <w:p w:rsidR="00740768" w:rsidRDefault="00740768">
      <w:pPr>
        <w:jc w:val="both"/>
      </w:pPr>
    </w:p>
    <w:p w:rsidR="00740768" w:rsidRDefault="000953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bookmarkStart w:id="6" w:name="_tyjcwt" w:colFirst="0" w:colLast="0"/>
      <w:bookmarkEnd w:id="6"/>
      <w:r>
        <w:rPr>
          <w:color w:val="000000"/>
        </w:rPr>
        <w:t xml:space="preserve">Il est proposé par </w:t>
      </w:r>
      <w:proofErr w:type="spellStart"/>
      <w:r>
        <w:rPr>
          <w:color w:val="000000"/>
        </w:rPr>
        <w:t>Dominic</w:t>
      </w:r>
      <w:proofErr w:type="spellEnd"/>
      <w:r>
        <w:rPr>
          <w:color w:val="000000"/>
        </w:rPr>
        <w:t xml:space="preserve"> Cliche et appuyé par Sylvie </w:t>
      </w:r>
      <w:proofErr w:type="spellStart"/>
      <w:r>
        <w:rPr>
          <w:color w:val="000000"/>
        </w:rPr>
        <w:t>Dostaler</w:t>
      </w:r>
      <w:proofErr w:type="spellEnd"/>
      <w:r>
        <w:rPr>
          <w:color w:val="000000"/>
        </w:rPr>
        <w:t xml:space="preserve"> d’adopter tout ce qui précède dans son intégralité.  Adopté à l’unanimité.</w:t>
      </w: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7407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40768" w:rsidRDefault="00740768">
      <w:pPr>
        <w:jc w:val="both"/>
      </w:pPr>
    </w:p>
    <w:tbl>
      <w:tblPr>
        <w:tblStyle w:val="a"/>
        <w:tblW w:w="95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3"/>
        <w:gridCol w:w="4773"/>
      </w:tblGrid>
      <w:tr w:rsidR="00740768">
        <w:tc>
          <w:tcPr>
            <w:tcW w:w="4773" w:type="dxa"/>
          </w:tcPr>
          <w:p w:rsidR="00740768" w:rsidRDefault="00095386">
            <w:pPr>
              <w:jc w:val="both"/>
            </w:pPr>
            <w:r>
              <w:t>_________________________________</w:t>
            </w:r>
          </w:p>
          <w:p w:rsidR="00740768" w:rsidRDefault="00095386">
            <w:pPr>
              <w:jc w:val="both"/>
            </w:pPr>
            <w:r>
              <w:t xml:space="preserve">François-Yannick Vézina </w:t>
            </w:r>
          </w:p>
          <w:p w:rsidR="00740768" w:rsidRDefault="00095386">
            <w:pPr>
              <w:jc w:val="both"/>
            </w:pPr>
            <w:r>
              <w:t>Président</w:t>
            </w:r>
            <w:r>
              <w:tab/>
            </w:r>
          </w:p>
        </w:tc>
        <w:tc>
          <w:tcPr>
            <w:tcW w:w="4773" w:type="dxa"/>
          </w:tcPr>
          <w:p w:rsidR="00740768" w:rsidRDefault="00095386">
            <w:pPr>
              <w:jc w:val="both"/>
            </w:pPr>
            <w:r>
              <w:t>_____________</w:t>
            </w:r>
            <w:r>
              <w:t>____________________</w:t>
            </w:r>
          </w:p>
          <w:p w:rsidR="00740768" w:rsidRDefault="00095386">
            <w:pPr>
              <w:jc w:val="both"/>
            </w:pPr>
            <w:r>
              <w:t xml:space="preserve">William Desrochers </w:t>
            </w:r>
          </w:p>
          <w:p w:rsidR="00740768" w:rsidRDefault="00095386">
            <w:pPr>
              <w:jc w:val="both"/>
            </w:pPr>
            <w:r>
              <w:t>Secrétaire</w:t>
            </w:r>
          </w:p>
        </w:tc>
      </w:tr>
    </w:tbl>
    <w:p w:rsidR="00740768" w:rsidRDefault="00740768">
      <w:pPr>
        <w:jc w:val="both"/>
      </w:pPr>
    </w:p>
    <w:sectPr w:rsidR="00740768">
      <w:pgSz w:w="12240" w:h="15840"/>
      <w:pgMar w:top="1417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7454"/>
    <w:multiLevelType w:val="multilevel"/>
    <w:tmpl w:val="01940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68"/>
    <w:rsid w:val="00095386"/>
    <w:rsid w:val="0074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1A493-4A97-4608-9385-809F880A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CRTC / Le CRTC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Vézina, François Yannick</dc:creator>
  <cp:lastModifiedBy>Vézina, François Yannick</cp:lastModifiedBy>
  <cp:revision>2</cp:revision>
  <dcterms:created xsi:type="dcterms:W3CDTF">2020-11-09T16:20:00Z</dcterms:created>
  <dcterms:modified xsi:type="dcterms:W3CDTF">2020-11-09T16:20:00Z</dcterms:modified>
</cp:coreProperties>
</file>